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8B9E" w14:textId="77777777" w:rsidR="005470CB" w:rsidRPr="00253045" w:rsidRDefault="00000000" w:rsidP="00CC7E43">
      <w:pPr>
        <w:spacing w:after="20"/>
        <w:jc w:val="center"/>
        <w:rPr>
          <w:rFonts w:ascii="Open Sans" w:hAnsi="Open Sans" w:cs="Open Sans"/>
          <w:color w:val="000000" w:themeColor="text1"/>
          <w:sz w:val="22"/>
        </w:rPr>
      </w:pPr>
      <w:r w:rsidRPr="00253045">
        <w:rPr>
          <w:rFonts w:ascii="Open Sans" w:eastAsia="Calibri" w:hAnsi="Open Sans" w:cs="Open Sans"/>
          <w:b/>
          <w:caps/>
          <w:color w:val="000000" w:themeColor="text1"/>
          <w:sz w:val="22"/>
        </w:rPr>
        <w:t>COLLEGE OF AGRICULTURAL, CONSUMER AND ENVIRONMENTAL SCIENCES</w:t>
      </w:r>
    </w:p>
    <w:p w14:paraId="51AB1B7F" w14:textId="34A02293" w:rsidR="005470CB" w:rsidRPr="00253045" w:rsidRDefault="00765EE9" w:rsidP="00CC7E43">
      <w:pPr>
        <w:spacing w:after="40"/>
        <w:jc w:val="center"/>
        <w:rPr>
          <w:rFonts w:ascii="Open Sans" w:hAnsi="Open Sans" w:cs="Open Sans"/>
          <w:color w:val="000000" w:themeColor="text1"/>
          <w:sz w:val="22"/>
        </w:rPr>
      </w:pPr>
      <w:r>
        <w:rPr>
          <w:rFonts w:ascii="Open Sans" w:eastAsia="Calibri" w:hAnsi="Open Sans" w:cs="Open Sans"/>
          <w:b/>
          <w:color w:val="000000" w:themeColor="text1"/>
          <w:sz w:val="22"/>
        </w:rPr>
        <w:t>Entomology, Plant Pathology, &amp; Weed Science</w:t>
      </w:r>
    </w:p>
    <w:p w14:paraId="6D55C6F5" w14:textId="77777777" w:rsidR="005470CB" w:rsidRPr="00253045" w:rsidRDefault="00000000" w:rsidP="000B7CA7">
      <w:pPr>
        <w:pStyle w:val="Heading1"/>
        <w:jc w:val="both"/>
        <w:rPr>
          <w:rFonts w:ascii="Open Sans" w:hAnsi="Open Sans" w:cs="Open Sans"/>
          <w:color w:val="000000" w:themeColor="text1"/>
          <w:sz w:val="22"/>
          <w:szCs w:val="22"/>
        </w:rPr>
      </w:pPr>
      <w:r w:rsidRPr="00253045">
        <w:rPr>
          <w:rFonts w:ascii="Open Sans" w:eastAsia="Calibri" w:hAnsi="Open Sans" w:cs="Open Sans"/>
          <w:color w:val="000000" w:themeColor="text1"/>
          <w:sz w:val="22"/>
          <w:szCs w:val="22"/>
        </w:rPr>
        <w:t>Activity information</w:t>
      </w:r>
    </w:p>
    <w:tbl>
      <w:tblPr>
        <w:tblW w:w="9360" w:type="dxa"/>
        <w:tblInd w:w="120" w:type="dxa"/>
        <w:tblBorders>
          <w:top w:val="nil"/>
          <w:left w:val="nil"/>
          <w:bottom w:val="nil"/>
          <w:right w:val="nil"/>
          <w:insideH w:val="nil"/>
          <w:insideV w:val="nil"/>
        </w:tblBorders>
        <w:tblLayout w:type="fixed"/>
        <w:tblLook w:val="04A0" w:firstRow="1" w:lastRow="0" w:firstColumn="1" w:lastColumn="0" w:noHBand="0" w:noVBand="1"/>
      </w:tblPr>
      <w:tblGrid>
        <w:gridCol w:w="1700"/>
        <w:gridCol w:w="2980"/>
        <w:gridCol w:w="1300"/>
        <w:gridCol w:w="3380"/>
      </w:tblGrid>
      <w:tr w:rsidR="005470CB" w:rsidRPr="00253045" w14:paraId="149FE72E" w14:textId="77777777">
        <w:tc>
          <w:tcPr>
            <w:tcW w:w="1700" w:type="dxa"/>
            <w:tcMar>
              <w:top w:w="100" w:type="dxa"/>
              <w:left w:w="120" w:type="dxa"/>
              <w:bottom w:w="55" w:type="dxa"/>
              <w:right w:w="120" w:type="dxa"/>
            </w:tcMar>
            <w:vAlign w:val="center"/>
          </w:tcPr>
          <w:p w14:paraId="0EBE9DF1" w14:textId="77777777" w:rsidR="005470CB" w:rsidRPr="00253045" w:rsidRDefault="00000000">
            <w:pPr>
              <w:spacing w:after="0"/>
              <w:rPr>
                <w:rFonts w:ascii="Open Sans" w:hAnsi="Open Sans" w:cs="Open Sans"/>
                <w:color w:val="000000" w:themeColor="text1"/>
                <w:sz w:val="22"/>
              </w:rPr>
            </w:pPr>
            <w:r w:rsidRPr="00253045">
              <w:rPr>
                <w:rFonts w:ascii="Open Sans" w:eastAsia="Calibri" w:hAnsi="Open Sans" w:cs="Open Sans"/>
                <w:b/>
                <w:color w:val="000000" w:themeColor="text1"/>
                <w:sz w:val="22"/>
              </w:rPr>
              <w:t xml:space="preserve">Course / program: </w:t>
            </w:r>
          </w:p>
        </w:tc>
        <w:tc>
          <w:tcPr>
            <w:tcW w:w="2980" w:type="dxa"/>
            <w:tcBorders>
              <w:bottom w:val="single" w:sz="5" w:space="0" w:color="6D6E71"/>
            </w:tcBorders>
            <w:tcMar>
              <w:top w:w="100" w:type="dxa"/>
              <w:left w:w="120" w:type="dxa"/>
              <w:bottom w:w="55" w:type="dxa"/>
              <w:right w:w="120" w:type="dxa"/>
            </w:tcMar>
            <w:vAlign w:val="center"/>
          </w:tcPr>
          <w:p w14:paraId="41BDE078" w14:textId="77777777" w:rsidR="005470CB" w:rsidRPr="00253045" w:rsidRDefault="005470CB">
            <w:pPr>
              <w:spacing w:after="0"/>
              <w:rPr>
                <w:rFonts w:ascii="Open Sans" w:hAnsi="Open Sans" w:cs="Open Sans"/>
                <w:color w:val="000000" w:themeColor="text1"/>
                <w:sz w:val="22"/>
              </w:rPr>
            </w:pPr>
          </w:p>
        </w:tc>
        <w:tc>
          <w:tcPr>
            <w:tcW w:w="1300" w:type="dxa"/>
            <w:tcMar>
              <w:top w:w="100" w:type="dxa"/>
              <w:left w:w="120" w:type="dxa"/>
              <w:bottom w:w="55" w:type="dxa"/>
              <w:right w:w="120" w:type="dxa"/>
            </w:tcMar>
            <w:vAlign w:val="center"/>
          </w:tcPr>
          <w:p w14:paraId="2C594518" w14:textId="77777777" w:rsidR="005470CB" w:rsidRPr="00253045" w:rsidRDefault="00000000">
            <w:pPr>
              <w:spacing w:after="0"/>
              <w:rPr>
                <w:rFonts w:ascii="Open Sans" w:hAnsi="Open Sans" w:cs="Open Sans"/>
                <w:color w:val="000000" w:themeColor="text1"/>
                <w:sz w:val="22"/>
              </w:rPr>
            </w:pPr>
            <w:r w:rsidRPr="00253045">
              <w:rPr>
                <w:rFonts w:ascii="Open Sans" w:eastAsia="Calibri" w:hAnsi="Open Sans" w:cs="Open Sans"/>
                <w:b/>
                <w:color w:val="000000" w:themeColor="text1"/>
                <w:sz w:val="22"/>
              </w:rPr>
              <w:t xml:space="preserve">Activity: </w:t>
            </w:r>
          </w:p>
        </w:tc>
        <w:tc>
          <w:tcPr>
            <w:tcW w:w="3380" w:type="dxa"/>
            <w:tcBorders>
              <w:bottom w:val="single" w:sz="5" w:space="0" w:color="6D6E71"/>
            </w:tcBorders>
            <w:tcMar>
              <w:top w:w="100" w:type="dxa"/>
              <w:left w:w="120" w:type="dxa"/>
              <w:bottom w:w="55" w:type="dxa"/>
              <w:right w:w="120" w:type="dxa"/>
            </w:tcMar>
            <w:vAlign w:val="center"/>
          </w:tcPr>
          <w:p w14:paraId="77BC79F7" w14:textId="77777777" w:rsidR="005470CB" w:rsidRPr="00253045" w:rsidRDefault="005470CB">
            <w:pPr>
              <w:spacing w:after="0"/>
              <w:rPr>
                <w:rFonts w:ascii="Open Sans" w:hAnsi="Open Sans" w:cs="Open Sans"/>
                <w:color w:val="000000" w:themeColor="text1"/>
                <w:sz w:val="22"/>
              </w:rPr>
            </w:pPr>
          </w:p>
        </w:tc>
      </w:tr>
      <w:tr w:rsidR="005470CB" w:rsidRPr="00253045" w14:paraId="4B0DDD4F" w14:textId="77777777">
        <w:tc>
          <w:tcPr>
            <w:tcW w:w="1700" w:type="dxa"/>
            <w:tcMar>
              <w:top w:w="100" w:type="dxa"/>
              <w:left w:w="120" w:type="dxa"/>
              <w:bottom w:w="55" w:type="dxa"/>
              <w:right w:w="120" w:type="dxa"/>
            </w:tcMar>
            <w:vAlign w:val="center"/>
          </w:tcPr>
          <w:p w14:paraId="55747925" w14:textId="77777777" w:rsidR="005470CB" w:rsidRPr="00253045" w:rsidRDefault="00000000">
            <w:pPr>
              <w:spacing w:after="0"/>
              <w:rPr>
                <w:rFonts w:ascii="Open Sans" w:hAnsi="Open Sans" w:cs="Open Sans"/>
                <w:color w:val="000000" w:themeColor="text1"/>
                <w:sz w:val="22"/>
              </w:rPr>
            </w:pPr>
            <w:r w:rsidRPr="00253045">
              <w:rPr>
                <w:rFonts w:ascii="Open Sans" w:eastAsia="Calibri" w:hAnsi="Open Sans" w:cs="Open Sans"/>
                <w:b/>
                <w:color w:val="000000" w:themeColor="text1"/>
                <w:sz w:val="22"/>
              </w:rPr>
              <w:t xml:space="preserve">Date(s) / time(s): </w:t>
            </w:r>
          </w:p>
        </w:tc>
        <w:tc>
          <w:tcPr>
            <w:tcW w:w="2980" w:type="dxa"/>
            <w:tcBorders>
              <w:bottom w:val="single" w:sz="5" w:space="0" w:color="6D6E71"/>
            </w:tcBorders>
            <w:tcMar>
              <w:top w:w="100" w:type="dxa"/>
              <w:left w:w="120" w:type="dxa"/>
              <w:bottom w:w="55" w:type="dxa"/>
              <w:right w:w="120" w:type="dxa"/>
            </w:tcMar>
            <w:vAlign w:val="center"/>
          </w:tcPr>
          <w:p w14:paraId="70586B70" w14:textId="77777777" w:rsidR="005470CB" w:rsidRPr="00253045" w:rsidRDefault="005470CB">
            <w:pPr>
              <w:spacing w:after="0"/>
              <w:rPr>
                <w:rFonts w:ascii="Open Sans" w:hAnsi="Open Sans" w:cs="Open Sans"/>
                <w:color w:val="000000" w:themeColor="text1"/>
                <w:sz w:val="22"/>
              </w:rPr>
            </w:pPr>
          </w:p>
        </w:tc>
        <w:tc>
          <w:tcPr>
            <w:tcW w:w="1300" w:type="dxa"/>
            <w:tcMar>
              <w:top w:w="100" w:type="dxa"/>
              <w:left w:w="120" w:type="dxa"/>
              <w:bottom w:w="55" w:type="dxa"/>
              <w:right w:w="120" w:type="dxa"/>
            </w:tcMar>
            <w:vAlign w:val="center"/>
          </w:tcPr>
          <w:p w14:paraId="0B1E9037" w14:textId="6C4ED135" w:rsidR="005470CB" w:rsidRPr="00253045" w:rsidRDefault="00000000">
            <w:pPr>
              <w:spacing w:after="0"/>
              <w:rPr>
                <w:rFonts w:ascii="Open Sans" w:hAnsi="Open Sans" w:cs="Open Sans"/>
                <w:color w:val="000000" w:themeColor="text1"/>
                <w:sz w:val="22"/>
              </w:rPr>
            </w:pPr>
            <w:r w:rsidRPr="00253045">
              <w:rPr>
                <w:rFonts w:ascii="Open Sans" w:eastAsia="Calibri" w:hAnsi="Open Sans" w:cs="Open Sans"/>
                <w:b/>
                <w:color w:val="000000" w:themeColor="text1"/>
                <w:sz w:val="22"/>
              </w:rPr>
              <w:t xml:space="preserve">Location: </w:t>
            </w:r>
          </w:p>
        </w:tc>
        <w:tc>
          <w:tcPr>
            <w:tcW w:w="3380" w:type="dxa"/>
            <w:tcBorders>
              <w:bottom w:val="single" w:sz="5" w:space="0" w:color="6D6E71"/>
            </w:tcBorders>
            <w:tcMar>
              <w:top w:w="100" w:type="dxa"/>
              <w:left w:w="120" w:type="dxa"/>
              <w:bottom w:w="55" w:type="dxa"/>
              <w:right w:w="120" w:type="dxa"/>
            </w:tcMar>
            <w:vAlign w:val="center"/>
          </w:tcPr>
          <w:p w14:paraId="2E8F5071" w14:textId="77777777" w:rsidR="005470CB" w:rsidRPr="00253045" w:rsidRDefault="005470CB">
            <w:pPr>
              <w:spacing w:after="0"/>
              <w:rPr>
                <w:rFonts w:ascii="Open Sans" w:hAnsi="Open Sans" w:cs="Open Sans"/>
                <w:color w:val="000000" w:themeColor="text1"/>
                <w:sz w:val="22"/>
              </w:rPr>
            </w:pPr>
          </w:p>
        </w:tc>
      </w:tr>
    </w:tbl>
    <w:p w14:paraId="493C76FA" w14:textId="77777777" w:rsidR="005470CB" w:rsidRPr="00253045" w:rsidRDefault="00000000" w:rsidP="004873B7">
      <w:pPr>
        <w:pStyle w:val="Heading1"/>
        <w:jc w:val="both"/>
        <w:rPr>
          <w:rFonts w:ascii="Open Sans" w:hAnsi="Open Sans" w:cs="Open Sans"/>
          <w:color w:val="000000" w:themeColor="text1"/>
          <w:sz w:val="22"/>
          <w:szCs w:val="22"/>
        </w:rPr>
      </w:pPr>
      <w:r w:rsidRPr="00253045">
        <w:rPr>
          <w:rFonts w:ascii="Open Sans" w:eastAsia="Calibri" w:hAnsi="Open Sans" w:cs="Open Sans"/>
          <w:color w:val="000000" w:themeColor="text1"/>
          <w:sz w:val="22"/>
          <w:szCs w:val="22"/>
        </w:rPr>
        <w:t>Activity and risks</w:t>
      </w:r>
    </w:p>
    <w:p w14:paraId="2FAD2538" w14:textId="4D9738EC" w:rsidR="005470CB" w:rsidRPr="00253045" w:rsidRDefault="00000000" w:rsidP="004873B7">
      <w:pPr>
        <w:spacing w:after="120"/>
        <w:jc w:val="both"/>
        <w:rPr>
          <w:rFonts w:ascii="Open Sans" w:hAnsi="Open Sans" w:cs="Open Sans"/>
          <w:color w:val="000000" w:themeColor="text1"/>
          <w:sz w:val="22"/>
        </w:rPr>
      </w:pPr>
      <w:r w:rsidRPr="00253045">
        <w:rPr>
          <w:rFonts w:ascii="Open Sans" w:eastAsia="Calibri" w:hAnsi="Open Sans" w:cs="Open Sans"/>
          <w:color w:val="000000" w:themeColor="text1"/>
          <w:sz w:val="22"/>
        </w:rPr>
        <w:t>I understand that the activity identified above (</w:t>
      </w:r>
      <w:r w:rsidRPr="00253045">
        <w:rPr>
          <w:rFonts w:ascii="Open Sans" w:eastAsia="Calibri" w:hAnsi="Open Sans" w:cs="Open Sans"/>
          <w:bCs/>
          <w:color w:val="000000" w:themeColor="text1"/>
          <w:sz w:val="22"/>
        </w:rPr>
        <w:t>Activity</w:t>
      </w:r>
      <w:r w:rsidRPr="00253045">
        <w:rPr>
          <w:rFonts w:ascii="Open Sans" w:eastAsia="Calibri" w:hAnsi="Open Sans" w:cs="Open Sans"/>
          <w:color w:val="000000" w:themeColor="text1"/>
          <w:sz w:val="22"/>
        </w:rPr>
        <w:t xml:space="preserve">) may include instruction, research, observation, animal or specimen work, field or laboratory tasks, and travel to and from activity sites. </w:t>
      </w:r>
      <w:r w:rsidR="00765EE9">
        <w:rPr>
          <w:rFonts w:ascii="Open Sans" w:eastAsia="Calibri" w:hAnsi="Open Sans" w:cs="Open Sans"/>
          <w:color w:val="000000" w:themeColor="text1"/>
          <w:sz w:val="22"/>
        </w:rPr>
        <w:t>EPPWS</w:t>
      </w:r>
      <w:r w:rsidRPr="00253045">
        <w:rPr>
          <w:rFonts w:ascii="Open Sans" w:eastAsia="Calibri" w:hAnsi="Open Sans" w:cs="Open Sans"/>
          <w:color w:val="000000" w:themeColor="text1"/>
          <w:sz w:val="22"/>
        </w:rPr>
        <w:t xml:space="preserve"> activities can occur in uncontrolled environments where not every hazard can be eliminated.</w:t>
      </w:r>
      <w:r w:rsidR="004873B7">
        <w:rPr>
          <w:rFonts w:ascii="Open Sans" w:eastAsia="Calibri" w:hAnsi="Open Sans" w:cs="Open Sans"/>
          <w:color w:val="000000" w:themeColor="text1"/>
          <w:sz w:val="22"/>
        </w:rPr>
        <w:t xml:space="preserve"> The following non-exhaustive list of risks of the Activity may apply. </w:t>
      </w:r>
    </w:p>
    <w:p w14:paraId="76AFD657" w14:textId="77777777" w:rsidR="005470CB" w:rsidRPr="00253045" w:rsidRDefault="00000000" w:rsidP="004873B7">
      <w:pPr>
        <w:pStyle w:val="RiskItem"/>
        <w:jc w:val="both"/>
        <w:rPr>
          <w:rFonts w:ascii="Open Sans" w:hAnsi="Open Sans" w:cs="Open Sans"/>
          <w:color w:val="000000" w:themeColor="text1"/>
          <w:sz w:val="22"/>
        </w:rPr>
      </w:pPr>
      <w:r w:rsidRPr="00BE3F66">
        <w:rPr>
          <w:rFonts w:ascii="Open Sans" w:eastAsia="Calibri" w:hAnsi="Open Sans" w:cs="Open Sans"/>
          <w:bCs/>
          <w:color w:val="000000" w:themeColor="text1"/>
          <w:sz w:val="22"/>
          <w:u w:val="single"/>
        </w:rPr>
        <w:t>Terrain and environmental conditions.</w:t>
      </w:r>
      <w:r w:rsidRPr="00253045">
        <w:rPr>
          <w:rFonts w:ascii="Open Sans" w:eastAsia="Calibri" w:hAnsi="Open Sans" w:cs="Open Sans"/>
          <w:b/>
          <w:color w:val="000000" w:themeColor="text1"/>
          <w:sz w:val="22"/>
        </w:rPr>
        <w:t xml:space="preserve"> </w:t>
      </w:r>
      <w:r w:rsidRPr="00253045">
        <w:rPr>
          <w:rFonts w:ascii="Open Sans" w:eastAsia="Calibri" w:hAnsi="Open Sans" w:cs="Open Sans"/>
          <w:color w:val="000000" w:themeColor="text1"/>
          <w:sz w:val="22"/>
        </w:rPr>
        <w:t>Uneven, unstable, steep, wet, or slippery surfaces; falls; falling objects; water hazards; extreme heat or cold; sun exposure; dehydration; high winds; lightning; wildfire or smoke; and rapidly changing weather.</w:t>
      </w:r>
    </w:p>
    <w:p w14:paraId="52BEB35A" w14:textId="0CE10791" w:rsidR="005470CB" w:rsidRPr="00253045" w:rsidRDefault="00000000" w:rsidP="004873B7">
      <w:pPr>
        <w:pStyle w:val="RiskItem"/>
        <w:jc w:val="both"/>
        <w:rPr>
          <w:rFonts w:ascii="Open Sans" w:hAnsi="Open Sans" w:cs="Open Sans"/>
          <w:color w:val="000000" w:themeColor="text1"/>
          <w:sz w:val="22"/>
        </w:rPr>
      </w:pPr>
      <w:r w:rsidRPr="00BE3F66">
        <w:rPr>
          <w:rFonts w:ascii="Open Sans" w:eastAsia="Calibri" w:hAnsi="Open Sans" w:cs="Open Sans"/>
          <w:bCs/>
          <w:color w:val="000000" w:themeColor="text1"/>
          <w:sz w:val="22"/>
          <w:u w:val="single"/>
        </w:rPr>
        <w:t>Animals and biological materials.</w:t>
      </w:r>
      <w:r w:rsidRPr="00253045">
        <w:rPr>
          <w:rFonts w:ascii="Open Sans" w:eastAsia="Calibri" w:hAnsi="Open Sans" w:cs="Open Sans"/>
          <w:b/>
          <w:color w:val="000000" w:themeColor="text1"/>
          <w:sz w:val="22"/>
        </w:rPr>
        <w:t xml:space="preserve"> </w:t>
      </w:r>
      <w:r w:rsidRPr="00253045">
        <w:rPr>
          <w:rFonts w:ascii="Open Sans" w:eastAsia="Calibri" w:hAnsi="Open Sans" w:cs="Open Sans"/>
          <w:color w:val="000000" w:themeColor="text1"/>
          <w:sz w:val="22"/>
        </w:rPr>
        <w:t>Bites, scratches, stings, venom, allergens, communicable disease, parasites, animal waste, carcasses, tissues, blood, microorganisms, and plants that may be toxic, irritating, or allergenic.</w:t>
      </w:r>
    </w:p>
    <w:p w14:paraId="78F3652D" w14:textId="42C9B8B5" w:rsidR="005470CB" w:rsidRPr="00253045" w:rsidRDefault="00000000" w:rsidP="004873B7">
      <w:pPr>
        <w:pStyle w:val="RiskItem"/>
        <w:jc w:val="both"/>
        <w:rPr>
          <w:rFonts w:ascii="Open Sans" w:hAnsi="Open Sans" w:cs="Open Sans"/>
          <w:color w:val="000000" w:themeColor="text1"/>
          <w:sz w:val="22"/>
        </w:rPr>
      </w:pPr>
      <w:r w:rsidRPr="00BE3F66">
        <w:rPr>
          <w:rFonts w:ascii="Open Sans" w:eastAsia="Calibri" w:hAnsi="Open Sans" w:cs="Open Sans"/>
          <w:bCs/>
          <w:color w:val="000000" w:themeColor="text1"/>
          <w:sz w:val="22"/>
          <w:u w:val="single"/>
        </w:rPr>
        <w:t>Tools, equipment, and materials.</w:t>
      </w:r>
      <w:r w:rsidRPr="00253045">
        <w:rPr>
          <w:rFonts w:ascii="Open Sans" w:eastAsia="Calibri" w:hAnsi="Open Sans" w:cs="Open Sans"/>
          <w:b/>
          <w:color w:val="000000" w:themeColor="text1"/>
          <w:sz w:val="22"/>
        </w:rPr>
        <w:t xml:space="preserve"> </w:t>
      </w:r>
      <w:r w:rsidRPr="00253045">
        <w:rPr>
          <w:rFonts w:ascii="Open Sans" w:eastAsia="Calibri" w:hAnsi="Open Sans" w:cs="Open Sans"/>
          <w:color w:val="000000" w:themeColor="text1"/>
          <w:sz w:val="22"/>
        </w:rPr>
        <w:t>Nets, traps</w:t>
      </w:r>
      <w:r w:rsidR="000B7CA7" w:rsidRPr="00253045">
        <w:rPr>
          <w:rFonts w:ascii="Open Sans" w:eastAsia="Calibri" w:hAnsi="Open Sans" w:cs="Open Sans"/>
          <w:color w:val="000000" w:themeColor="text1"/>
          <w:sz w:val="22"/>
        </w:rPr>
        <w:t xml:space="preserve">, </w:t>
      </w:r>
      <w:r w:rsidRPr="00253045">
        <w:rPr>
          <w:rFonts w:ascii="Open Sans" w:eastAsia="Calibri" w:hAnsi="Open Sans" w:cs="Open Sans"/>
          <w:color w:val="000000" w:themeColor="text1"/>
          <w:sz w:val="22"/>
        </w:rPr>
        <w:t>laboratory and field instruments, sharp objects, lifting or moving equipment, electricity, chemicals, fuels, and equipment malfunction or misuse.</w:t>
      </w:r>
    </w:p>
    <w:p w14:paraId="2C7D5540" w14:textId="77777777" w:rsidR="005470CB" w:rsidRPr="00253045" w:rsidRDefault="00000000" w:rsidP="004873B7">
      <w:pPr>
        <w:pStyle w:val="RiskItem"/>
        <w:jc w:val="both"/>
        <w:rPr>
          <w:rFonts w:ascii="Open Sans" w:hAnsi="Open Sans" w:cs="Open Sans"/>
          <w:color w:val="000000" w:themeColor="text1"/>
          <w:sz w:val="22"/>
        </w:rPr>
      </w:pPr>
      <w:r w:rsidRPr="00BE3F66">
        <w:rPr>
          <w:rFonts w:ascii="Open Sans" w:eastAsia="Calibri" w:hAnsi="Open Sans" w:cs="Open Sans"/>
          <w:bCs/>
          <w:color w:val="000000" w:themeColor="text1"/>
          <w:sz w:val="22"/>
          <w:u w:val="single"/>
        </w:rPr>
        <w:t>Physical and personal risks.</w:t>
      </w:r>
      <w:r w:rsidRPr="00253045">
        <w:rPr>
          <w:rFonts w:ascii="Open Sans" w:eastAsia="Calibri" w:hAnsi="Open Sans" w:cs="Open Sans"/>
          <w:b/>
          <w:color w:val="000000" w:themeColor="text1"/>
          <w:sz w:val="22"/>
        </w:rPr>
        <w:t xml:space="preserve"> </w:t>
      </w:r>
      <w:r w:rsidRPr="00253045">
        <w:rPr>
          <w:rFonts w:ascii="Open Sans" w:eastAsia="Calibri" w:hAnsi="Open Sans" w:cs="Open Sans"/>
          <w:color w:val="000000" w:themeColor="text1"/>
          <w:sz w:val="22"/>
        </w:rPr>
        <w:t>Overexertion; fatigue; strains; fractures; cuts; burns; illness; allergic reaction; exposure to other participants' conduct or negligence; and loss, theft, or damage to personal property.</w:t>
      </w:r>
    </w:p>
    <w:p w14:paraId="110E0987" w14:textId="69141D85" w:rsidR="005470CB" w:rsidRPr="00253045" w:rsidRDefault="00000000" w:rsidP="004873B7">
      <w:pPr>
        <w:pStyle w:val="Heading1"/>
        <w:jc w:val="both"/>
        <w:rPr>
          <w:rFonts w:ascii="Open Sans" w:hAnsi="Open Sans" w:cs="Open Sans"/>
          <w:color w:val="000000" w:themeColor="text1"/>
          <w:sz w:val="22"/>
          <w:szCs w:val="22"/>
        </w:rPr>
      </w:pPr>
      <w:r w:rsidRPr="00253045">
        <w:rPr>
          <w:rFonts w:ascii="Open Sans" w:eastAsia="Calibri" w:hAnsi="Open Sans" w:cs="Open Sans"/>
          <w:color w:val="000000" w:themeColor="text1"/>
          <w:sz w:val="22"/>
          <w:szCs w:val="22"/>
        </w:rPr>
        <w:t>Acknowledgment and assumption of risk</w:t>
      </w:r>
    </w:p>
    <w:p w14:paraId="5376AB92" w14:textId="3CE9EB52" w:rsidR="005470CB" w:rsidRDefault="00000000" w:rsidP="004873B7">
      <w:pPr>
        <w:keepLines/>
        <w:jc w:val="both"/>
        <w:rPr>
          <w:rFonts w:ascii="Open Sans" w:eastAsia="Calibri" w:hAnsi="Open Sans" w:cs="Open Sans"/>
          <w:color w:val="000000" w:themeColor="text1"/>
          <w:sz w:val="22"/>
        </w:rPr>
      </w:pPr>
      <w:r w:rsidRPr="00253045">
        <w:rPr>
          <w:rFonts w:ascii="Open Sans" w:eastAsia="Calibri" w:hAnsi="Open Sans" w:cs="Open Sans"/>
          <w:color w:val="000000" w:themeColor="text1"/>
          <w:sz w:val="22"/>
        </w:rPr>
        <w:t>I have read the Activity description and risk disclosures</w:t>
      </w:r>
      <w:r w:rsidR="002B70FF" w:rsidRPr="00253045">
        <w:rPr>
          <w:rFonts w:ascii="Open Sans" w:eastAsia="Calibri" w:hAnsi="Open Sans" w:cs="Open Sans"/>
          <w:color w:val="000000" w:themeColor="text1"/>
          <w:sz w:val="22"/>
        </w:rPr>
        <w:t xml:space="preserve">. </w:t>
      </w:r>
      <w:r w:rsidRPr="00253045">
        <w:rPr>
          <w:rFonts w:ascii="Open Sans" w:eastAsia="Calibri" w:hAnsi="Open Sans" w:cs="Open Sans"/>
          <w:color w:val="000000" w:themeColor="text1"/>
          <w:sz w:val="22"/>
        </w:rPr>
        <w:t>I understand that conditions may change and that additional hazards may arise.</w:t>
      </w:r>
      <w:r w:rsidR="004873B7">
        <w:rPr>
          <w:rFonts w:ascii="Open Sans" w:hAnsi="Open Sans" w:cs="Open Sans"/>
          <w:color w:val="000000" w:themeColor="text1"/>
          <w:sz w:val="22"/>
        </w:rPr>
        <w:t xml:space="preserve"> </w:t>
      </w:r>
      <w:r w:rsidRPr="00253045">
        <w:rPr>
          <w:rFonts w:ascii="Open Sans" w:eastAsia="Calibri" w:hAnsi="Open Sans" w:cs="Open Sans"/>
          <w:color w:val="000000" w:themeColor="text1"/>
          <w:sz w:val="22"/>
        </w:rPr>
        <w:t>I knowingly accept and assume all inherent and other disclosed risks of participating in the Activity, whether known or unknown, including the risk of personal injury, illness, death, property loss or damage, and financial expense. I will use required personal protective equipment, follow instructions and laws,</w:t>
      </w:r>
      <w:r w:rsidR="009053C4">
        <w:rPr>
          <w:rFonts w:ascii="Open Sans" w:eastAsia="Calibri" w:hAnsi="Open Sans" w:cs="Open Sans"/>
          <w:color w:val="000000" w:themeColor="text1"/>
          <w:sz w:val="22"/>
        </w:rPr>
        <w:t xml:space="preserve"> </w:t>
      </w:r>
      <w:r w:rsidR="004873B7">
        <w:rPr>
          <w:rFonts w:ascii="Open Sans" w:eastAsia="Calibri" w:hAnsi="Open Sans" w:cs="Open Sans"/>
          <w:color w:val="000000" w:themeColor="text1"/>
          <w:sz w:val="22"/>
        </w:rPr>
        <w:t xml:space="preserve">and </w:t>
      </w:r>
      <w:r w:rsidRPr="00253045">
        <w:rPr>
          <w:rFonts w:ascii="Open Sans" w:eastAsia="Calibri" w:hAnsi="Open Sans" w:cs="Open Sans"/>
          <w:color w:val="000000" w:themeColor="text1"/>
          <w:sz w:val="22"/>
        </w:rPr>
        <w:t>remain within the scope of authorized activities</w:t>
      </w:r>
      <w:r w:rsidR="004873B7">
        <w:rPr>
          <w:rFonts w:ascii="Open Sans" w:eastAsia="Calibri" w:hAnsi="Open Sans" w:cs="Open Sans"/>
          <w:color w:val="000000" w:themeColor="text1"/>
          <w:sz w:val="22"/>
        </w:rPr>
        <w:t>.</w:t>
      </w:r>
    </w:p>
    <w:p w14:paraId="590F902F" w14:textId="77777777" w:rsidR="005470CB" w:rsidRPr="00253045" w:rsidRDefault="00000000" w:rsidP="004873B7">
      <w:pPr>
        <w:pStyle w:val="Heading1"/>
        <w:jc w:val="both"/>
        <w:rPr>
          <w:rFonts w:ascii="Open Sans" w:eastAsia="Calibri" w:hAnsi="Open Sans" w:cs="Open Sans"/>
          <w:color w:val="000000" w:themeColor="text1"/>
          <w:sz w:val="22"/>
          <w:szCs w:val="22"/>
        </w:rPr>
      </w:pPr>
      <w:r w:rsidRPr="00253045">
        <w:rPr>
          <w:rFonts w:ascii="Open Sans" w:eastAsia="Calibri" w:hAnsi="Open Sans" w:cs="Open Sans"/>
          <w:color w:val="000000" w:themeColor="text1"/>
          <w:sz w:val="22"/>
          <w:szCs w:val="22"/>
        </w:rPr>
        <w:t>Waiver and release of liability</w:t>
      </w:r>
    </w:p>
    <w:p w14:paraId="7EE747A7" w14:textId="77777777" w:rsidR="002B70FF" w:rsidRPr="00253045" w:rsidRDefault="002B70FF" w:rsidP="004873B7">
      <w:pPr>
        <w:jc w:val="both"/>
        <w:rPr>
          <w:rFonts w:ascii="Open Sans" w:hAnsi="Open Sans" w:cs="Open Sans"/>
          <w:color w:val="000000" w:themeColor="text1"/>
          <w:sz w:val="22"/>
        </w:rPr>
      </w:pPr>
      <w:r w:rsidRPr="00253045">
        <w:rPr>
          <w:rFonts w:ascii="Open Sans" w:eastAsia="Calibri" w:hAnsi="Open Sans" w:cs="Open Sans"/>
          <w:b/>
          <w:caps/>
          <w:color w:val="000000" w:themeColor="text1"/>
          <w:sz w:val="22"/>
        </w:rPr>
        <w:t>PLEASE READ CAREFULLY - THIS SECTION AFFECTS LEGAL RIGHTS.</w:t>
      </w:r>
    </w:p>
    <w:p w14:paraId="169AC968" w14:textId="10F56B04" w:rsidR="005470CB" w:rsidRPr="00253045" w:rsidRDefault="002B70FF" w:rsidP="004873B7">
      <w:pPr>
        <w:keepLines/>
        <w:jc w:val="both"/>
        <w:rPr>
          <w:rFonts w:ascii="Open Sans" w:hAnsi="Open Sans" w:cs="Open Sans"/>
          <w:color w:val="000000" w:themeColor="text1"/>
          <w:sz w:val="22"/>
        </w:rPr>
      </w:pPr>
      <w:r w:rsidRPr="00253045">
        <w:rPr>
          <w:rFonts w:ascii="Open Sans" w:eastAsia="Calibri" w:hAnsi="Open Sans" w:cs="Open Sans"/>
          <w:color w:val="000000" w:themeColor="text1"/>
          <w:sz w:val="22"/>
        </w:rPr>
        <w:lastRenderedPageBreak/>
        <w:t xml:space="preserve">In consideration of being permitted to participate in the Activity, I, for myself and my heirs, personal representatives, and assigns, to the fullest extent permitted by law, </w:t>
      </w:r>
      <w:r w:rsidRPr="00BE3F66">
        <w:rPr>
          <w:rFonts w:ascii="Open Sans" w:eastAsia="Calibri" w:hAnsi="Open Sans" w:cs="Open Sans"/>
          <w:bCs/>
          <w:color w:val="000000" w:themeColor="text1"/>
          <w:sz w:val="22"/>
        </w:rPr>
        <w:t>RELEASE, WAIVE, DISCHARGE, AND COVENANT NOT TO SUE</w:t>
      </w:r>
      <w:r w:rsidRPr="00253045">
        <w:rPr>
          <w:rFonts w:ascii="Open Sans" w:eastAsia="Calibri" w:hAnsi="Open Sans" w:cs="Open Sans"/>
          <w:color w:val="000000" w:themeColor="text1"/>
          <w:sz w:val="22"/>
        </w:rPr>
        <w:t xml:space="preserve"> the Regents of New Mexico State University, New Mexico State University, and their officers, employees, agents, volunteers, and representatives for any claim, demand, action, or liability for personal injury, illness, death, property loss or damage, or other loss arising out of or related to my participation in the Activity.</w:t>
      </w:r>
      <w:r w:rsidR="00C60211">
        <w:rPr>
          <w:rFonts w:ascii="Open Sans" w:eastAsia="Calibri" w:hAnsi="Open Sans" w:cs="Open Sans"/>
          <w:color w:val="000000" w:themeColor="text1"/>
          <w:sz w:val="22"/>
        </w:rPr>
        <w:t xml:space="preserve"> Finally, I agree to indemnify the Regents of New Mexico State University for any claims that </w:t>
      </w:r>
      <w:r w:rsidR="00F541CC">
        <w:rPr>
          <w:rFonts w:ascii="Open Sans" w:eastAsia="Calibri" w:hAnsi="Open Sans" w:cs="Open Sans"/>
          <w:color w:val="000000" w:themeColor="text1"/>
          <w:sz w:val="22"/>
        </w:rPr>
        <w:t>might</w:t>
      </w:r>
      <w:r w:rsidR="00C60211">
        <w:rPr>
          <w:rFonts w:ascii="Open Sans" w:eastAsia="Calibri" w:hAnsi="Open Sans" w:cs="Open Sans"/>
          <w:color w:val="000000" w:themeColor="text1"/>
          <w:sz w:val="22"/>
        </w:rPr>
        <w:t xml:space="preserve"> arise due to my participation in the Activity. </w:t>
      </w:r>
    </w:p>
    <w:p w14:paraId="4B2D60B0" w14:textId="77777777" w:rsidR="005470CB" w:rsidRPr="00253045" w:rsidRDefault="00000000" w:rsidP="004873B7">
      <w:pPr>
        <w:pStyle w:val="Heading1"/>
        <w:jc w:val="both"/>
        <w:rPr>
          <w:rFonts w:ascii="Open Sans" w:hAnsi="Open Sans" w:cs="Open Sans"/>
          <w:color w:val="000000" w:themeColor="text1"/>
          <w:sz w:val="22"/>
          <w:szCs w:val="22"/>
        </w:rPr>
      </w:pPr>
      <w:r w:rsidRPr="00253045">
        <w:rPr>
          <w:rFonts w:ascii="Open Sans" w:eastAsia="Calibri" w:hAnsi="Open Sans" w:cs="Open Sans"/>
          <w:color w:val="000000" w:themeColor="text1"/>
          <w:sz w:val="22"/>
          <w:szCs w:val="22"/>
        </w:rPr>
        <w:t>Other terms</w:t>
      </w:r>
    </w:p>
    <w:p w14:paraId="26E32BD6" w14:textId="54C00E96" w:rsidR="005470CB" w:rsidRPr="00253045" w:rsidRDefault="00000000" w:rsidP="004873B7">
      <w:pPr>
        <w:keepLines/>
        <w:jc w:val="both"/>
        <w:rPr>
          <w:rFonts w:ascii="Open Sans" w:hAnsi="Open Sans" w:cs="Open Sans"/>
          <w:color w:val="000000" w:themeColor="text1"/>
          <w:sz w:val="22"/>
        </w:rPr>
      </w:pPr>
      <w:r w:rsidRPr="00253045">
        <w:rPr>
          <w:rFonts w:ascii="Open Sans" w:eastAsia="Calibri" w:hAnsi="Open Sans" w:cs="Open Sans"/>
          <w:color w:val="000000" w:themeColor="text1"/>
          <w:sz w:val="22"/>
        </w:rPr>
        <w:t>If any provision is unenforceable, the remaining provisions will remain effective to the fullest extent permitted by law. This Agreement does not waive rights or obligations under applicable law that cannot be waived, and it does not replace NMSU safety rules, academic requirements, or required activity-specific approvals.</w:t>
      </w:r>
    </w:p>
    <w:p w14:paraId="741579CB" w14:textId="77777777" w:rsidR="005470CB" w:rsidRPr="00253045" w:rsidRDefault="00000000" w:rsidP="004873B7">
      <w:pPr>
        <w:pStyle w:val="Heading1"/>
        <w:jc w:val="both"/>
        <w:rPr>
          <w:rFonts w:ascii="Open Sans" w:hAnsi="Open Sans" w:cs="Open Sans"/>
          <w:color w:val="000000" w:themeColor="text1"/>
          <w:sz w:val="22"/>
          <w:szCs w:val="22"/>
        </w:rPr>
      </w:pPr>
      <w:r w:rsidRPr="00253045">
        <w:rPr>
          <w:rFonts w:ascii="Open Sans" w:eastAsia="Calibri" w:hAnsi="Open Sans" w:cs="Open Sans"/>
          <w:color w:val="000000" w:themeColor="text1"/>
          <w:sz w:val="22"/>
          <w:szCs w:val="22"/>
        </w:rPr>
        <w:t>Participant acknowledgment and signature</w:t>
      </w:r>
    </w:p>
    <w:p w14:paraId="76EE64C4" w14:textId="41BF4853" w:rsidR="005470CB" w:rsidRPr="00BE3F66" w:rsidRDefault="00000000" w:rsidP="004873B7">
      <w:pPr>
        <w:keepLines/>
        <w:jc w:val="both"/>
        <w:rPr>
          <w:rFonts w:ascii="Open Sans" w:hAnsi="Open Sans" w:cs="Open Sans"/>
          <w:bCs/>
          <w:color w:val="000000" w:themeColor="text1"/>
          <w:sz w:val="22"/>
        </w:rPr>
      </w:pPr>
      <w:r w:rsidRPr="00BE3F66">
        <w:rPr>
          <w:rFonts w:ascii="Open Sans" w:eastAsia="Calibri" w:hAnsi="Open Sans" w:cs="Open Sans"/>
          <w:bCs/>
          <w:color w:val="000000" w:themeColor="text1"/>
          <w:sz w:val="22"/>
        </w:rPr>
        <w:t>By initialing and signing below, I confirm that I am at least 18 years old; I have read the entire Agreement; I understand its terms; I had the opportunity to ask questions; and I sign knowingly and voluntarily.</w:t>
      </w:r>
      <w:r w:rsidR="00253045" w:rsidRPr="00BE3F66">
        <w:rPr>
          <w:rFonts w:ascii="Open Sans" w:eastAsia="Calibri" w:hAnsi="Open Sans" w:cs="Open Sans"/>
          <w:bCs/>
          <w:color w:val="000000" w:themeColor="text1"/>
          <w:sz w:val="22"/>
        </w:rPr>
        <w:t xml:space="preserve"> I understand the Activity's risks and knowingly assume them.</w:t>
      </w:r>
    </w:p>
    <w:tbl>
      <w:tblPr>
        <w:tblW w:w="9360" w:type="dxa"/>
        <w:tblInd w:w="120" w:type="dxa"/>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5470CB" w:rsidRPr="00253045" w14:paraId="69EA0432" w14:textId="77777777">
        <w:tc>
          <w:tcPr>
            <w:tcW w:w="4680" w:type="dxa"/>
            <w:tcMar>
              <w:top w:w="80" w:type="dxa"/>
              <w:left w:w="120" w:type="dxa"/>
              <w:bottom w:w="80" w:type="dxa"/>
              <w:right w:w="120" w:type="dxa"/>
            </w:tcMar>
            <w:vAlign w:val="center"/>
          </w:tcPr>
          <w:p w14:paraId="174F589E" w14:textId="77777777" w:rsidR="005470CB" w:rsidRPr="00253045" w:rsidRDefault="00000000">
            <w:pPr>
              <w:pBdr>
                <w:bottom w:val="single" w:sz="6" w:space="1" w:color="555555"/>
              </w:pBdr>
              <w:spacing w:after="20"/>
              <w:rPr>
                <w:rFonts w:ascii="Open Sans" w:hAnsi="Open Sans" w:cs="Open Sans"/>
                <w:color w:val="000000" w:themeColor="text1"/>
                <w:sz w:val="22"/>
              </w:rPr>
            </w:pPr>
            <w:r w:rsidRPr="00253045">
              <w:rPr>
                <w:rFonts w:ascii="Open Sans" w:eastAsia="Calibri" w:hAnsi="Open Sans" w:cs="Open Sans"/>
                <w:color w:val="000000" w:themeColor="text1"/>
                <w:sz w:val="22"/>
              </w:rPr>
              <w:t xml:space="preserve"> </w:t>
            </w:r>
          </w:p>
          <w:p w14:paraId="5A076F20" w14:textId="77777777" w:rsidR="005470CB" w:rsidRPr="00253045" w:rsidRDefault="00000000">
            <w:pPr>
              <w:spacing w:after="80"/>
              <w:rPr>
                <w:rFonts w:ascii="Open Sans" w:hAnsi="Open Sans" w:cs="Open Sans"/>
                <w:color w:val="000000" w:themeColor="text1"/>
                <w:sz w:val="22"/>
              </w:rPr>
            </w:pPr>
            <w:r w:rsidRPr="00253045">
              <w:rPr>
                <w:rFonts w:ascii="Open Sans" w:eastAsia="Calibri" w:hAnsi="Open Sans" w:cs="Open Sans"/>
                <w:color w:val="000000" w:themeColor="text1"/>
                <w:sz w:val="22"/>
              </w:rPr>
              <w:t>Participant's printed name</w:t>
            </w:r>
          </w:p>
        </w:tc>
        <w:tc>
          <w:tcPr>
            <w:tcW w:w="4680" w:type="dxa"/>
            <w:tcMar>
              <w:top w:w="80" w:type="dxa"/>
              <w:left w:w="120" w:type="dxa"/>
              <w:bottom w:w="80" w:type="dxa"/>
              <w:right w:w="120" w:type="dxa"/>
            </w:tcMar>
            <w:vAlign w:val="center"/>
          </w:tcPr>
          <w:p w14:paraId="6A3F14A3" w14:textId="77777777" w:rsidR="005470CB" w:rsidRPr="00253045" w:rsidRDefault="00000000">
            <w:pPr>
              <w:pBdr>
                <w:bottom w:val="single" w:sz="6" w:space="1" w:color="555555"/>
              </w:pBdr>
              <w:spacing w:after="20"/>
              <w:rPr>
                <w:rFonts w:ascii="Open Sans" w:hAnsi="Open Sans" w:cs="Open Sans"/>
                <w:color w:val="000000" w:themeColor="text1"/>
                <w:sz w:val="22"/>
              </w:rPr>
            </w:pPr>
            <w:r w:rsidRPr="00253045">
              <w:rPr>
                <w:rFonts w:ascii="Open Sans" w:eastAsia="Calibri" w:hAnsi="Open Sans" w:cs="Open Sans"/>
                <w:color w:val="000000" w:themeColor="text1"/>
                <w:sz w:val="22"/>
              </w:rPr>
              <w:t xml:space="preserve"> </w:t>
            </w:r>
          </w:p>
          <w:p w14:paraId="11078E47" w14:textId="77777777" w:rsidR="005470CB" w:rsidRPr="00253045" w:rsidRDefault="00000000">
            <w:pPr>
              <w:spacing w:after="80"/>
              <w:rPr>
                <w:rFonts w:ascii="Open Sans" w:hAnsi="Open Sans" w:cs="Open Sans"/>
                <w:color w:val="000000" w:themeColor="text1"/>
                <w:sz w:val="22"/>
              </w:rPr>
            </w:pPr>
            <w:r w:rsidRPr="00253045">
              <w:rPr>
                <w:rFonts w:ascii="Open Sans" w:eastAsia="Calibri" w:hAnsi="Open Sans" w:cs="Open Sans"/>
                <w:color w:val="000000" w:themeColor="text1"/>
                <w:sz w:val="22"/>
              </w:rPr>
              <w:t>Aggie ID</w:t>
            </w:r>
          </w:p>
        </w:tc>
      </w:tr>
      <w:tr w:rsidR="005470CB" w:rsidRPr="00253045" w14:paraId="094D4342" w14:textId="77777777">
        <w:tc>
          <w:tcPr>
            <w:tcW w:w="4680" w:type="dxa"/>
            <w:tcMar>
              <w:top w:w="80" w:type="dxa"/>
              <w:left w:w="120" w:type="dxa"/>
              <w:bottom w:w="80" w:type="dxa"/>
              <w:right w:w="120" w:type="dxa"/>
            </w:tcMar>
            <w:vAlign w:val="center"/>
          </w:tcPr>
          <w:p w14:paraId="51AFDA2A" w14:textId="77777777" w:rsidR="005470CB" w:rsidRPr="00253045" w:rsidRDefault="00000000">
            <w:pPr>
              <w:pBdr>
                <w:bottom w:val="single" w:sz="6" w:space="1" w:color="555555"/>
              </w:pBdr>
              <w:spacing w:after="20"/>
              <w:rPr>
                <w:rFonts w:ascii="Open Sans" w:hAnsi="Open Sans" w:cs="Open Sans"/>
                <w:color w:val="000000" w:themeColor="text1"/>
                <w:sz w:val="22"/>
              </w:rPr>
            </w:pPr>
            <w:r w:rsidRPr="00253045">
              <w:rPr>
                <w:rFonts w:ascii="Open Sans" w:eastAsia="Calibri" w:hAnsi="Open Sans" w:cs="Open Sans"/>
                <w:color w:val="000000" w:themeColor="text1"/>
                <w:sz w:val="22"/>
              </w:rPr>
              <w:t xml:space="preserve"> </w:t>
            </w:r>
          </w:p>
          <w:p w14:paraId="62515B97" w14:textId="77777777" w:rsidR="005470CB" w:rsidRPr="00253045" w:rsidRDefault="00000000">
            <w:pPr>
              <w:spacing w:after="80"/>
              <w:rPr>
                <w:rFonts w:ascii="Open Sans" w:hAnsi="Open Sans" w:cs="Open Sans"/>
                <w:color w:val="000000" w:themeColor="text1"/>
                <w:sz w:val="22"/>
              </w:rPr>
            </w:pPr>
            <w:r w:rsidRPr="00253045">
              <w:rPr>
                <w:rFonts w:ascii="Open Sans" w:eastAsia="Calibri" w:hAnsi="Open Sans" w:cs="Open Sans"/>
                <w:color w:val="000000" w:themeColor="text1"/>
                <w:sz w:val="22"/>
              </w:rPr>
              <w:t>Participant's signature</w:t>
            </w:r>
          </w:p>
        </w:tc>
        <w:tc>
          <w:tcPr>
            <w:tcW w:w="4680" w:type="dxa"/>
            <w:tcMar>
              <w:top w:w="80" w:type="dxa"/>
              <w:left w:w="120" w:type="dxa"/>
              <w:bottom w:w="80" w:type="dxa"/>
              <w:right w:w="120" w:type="dxa"/>
            </w:tcMar>
            <w:vAlign w:val="center"/>
          </w:tcPr>
          <w:p w14:paraId="6633A3FE" w14:textId="77777777" w:rsidR="005470CB" w:rsidRPr="00253045" w:rsidRDefault="00000000">
            <w:pPr>
              <w:pBdr>
                <w:bottom w:val="single" w:sz="6" w:space="1" w:color="555555"/>
              </w:pBdr>
              <w:spacing w:after="20"/>
              <w:rPr>
                <w:rFonts w:ascii="Open Sans" w:hAnsi="Open Sans" w:cs="Open Sans"/>
                <w:color w:val="000000" w:themeColor="text1"/>
                <w:sz w:val="22"/>
              </w:rPr>
            </w:pPr>
            <w:r w:rsidRPr="00253045">
              <w:rPr>
                <w:rFonts w:ascii="Open Sans" w:eastAsia="Calibri" w:hAnsi="Open Sans" w:cs="Open Sans"/>
                <w:color w:val="000000" w:themeColor="text1"/>
                <w:sz w:val="22"/>
              </w:rPr>
              <w:t xml:space="preserve"> </w:t>
            </w:r>
          </w:p>
          <w:p w14:paraId="662735F1" w14:textId="77777777" w:rsidR="005470CB" w:rsidRPr="00253045" w:rsidRDefault="00000000">
            <w:pPr>
              <w:spacing w:after="80"/>
              <w:rPr>
                <w:rFonts w:ascii="Open Sans" w:hAnsi="Open Sans" w:cs="Open Sans"/>
                <w:color w:val="000000" w:themeColor="text1"/>
                <w:sz w:val="22"/>
              </w:rPr>
            </w:pPr>
            <w:r w:rsidRPr="00253045">
              <w:rPr>
                <w:rFonts w:ascii="Open Sans" w:eastAsia="Calibri" w:hAnsi="Open Sans" w:cs="Open Sans"/>
                <w:color w:val="000000" w:themeColor="text1"/>
                <w:sz w:val="22"/>
              </w:rPr>
              <w:t>Date</w:t>
            </w:r>
          </w:p>
        </w:tc>
      </w:tr>
    </w:tbl>
    <w:p w14:paraId="6655D094" w14:textId="62468279" w:rsidR="005470CB" w:rsidRPr="00D9330B" w:rsidRDefault="005470CB">
      <w:pPr>
        <w:pStyle w:val="FormNote"/>
        <w:spacing w:before="60"/>
        <w:rPr>
          <w:rFonts w:ascii="Open Sans" w:hAnsi="Open Sans" w:cs="Open Sans"/>
          <w:sz w:val="22"/>
        </w:rPr>
      </w:pPr>
    </w:p>
    <w:sectPr w:rsidR="005470CB" w:rsidRPr="00D9330B" w:rsidSect="00034616">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33E8C" w14:textId="77777777" w:rsidR="00EF2C81" w:rsidRDefault="00EF2C81">
      <w:pPr>
        <w:spacing w:after="0" w:line="240" w:lineRule="auto"/>
      </w:pPr>
      <w:r>
        <w:separator/>
      </w:r>
    </w:p>
  </w:endnote>
  <w:endnote w:type="continuationSeparator" w:id="0">
    <w:p w14:paraId="4F7DB5F0" w14:textId="77777777" w:rsidR="00EF2C81" w:rsidRDefault="00EF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BC7F" w14:textId="77777777" w:rsidR="005470CB" w:rsidRDefault="00000000">
    <w:pPr>
      <w:jc w:val="right"/>
    </w:pPr>
    <w:r>
      <w:rPr>
        <w:rFonts w:eastAsia="Calibri"/>
        <w:color w:val="6D6E71"/>
        <w:sz w:val="17"/>
      </w:rPr>
      <w:t xml:space="preserve">Page </w:t>
    </w:r>
    <w:r>
      <w:rPr>
        <w:rFonts w:eastAsia="Calibri"/>
        <w:color w:val="6D6E71"/>
        <w:sz w:val="17"/>
      </w:rPr>
      <w:fldChar w:fldCharType="begin"/>
    </w:r>
    <w:r>
      <w:rPr>
        <w:rFonts w:eastAsia="Calibri"/>
        <w:color w:val="6D6E71"/>
        <w:sz w:val="17"/>
      </w:rPr>
      <w:instrText xml:space="preserve"> PAGE </w:instrText>
    </w:r>
    <w:r>
      <w:rPr>
        <w:rFonts w:eastAsia="Calibri"/>
        <w:color w:val="6D6E71"/>
        <w:sz w:val="17"/>
      </w:rPr>
      <w:fldChar w:fldCharType="separate"/>
    </w:r>
    <w:r w:rsidR="00041D58">
      <w:rPr>
        <w:rFonts w:eastAsia="Calibri"/>
        <w:noProof/>
        <w:color w:val="6D6E71"/>
        <w:sz w:val="17"/>
      </w:rPr>
      <w:t>1</w:t>
    </w:r>
    <w:r>
      <w:rPr>
        <w:rFonts w:eastAsia="Calibri"/>
        <w:color w:val="6D6E7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6A864" w14:textId="77777777" w:rsidR="00EF2C81" w:rsidRDefault="00EF2C81">
      <w:pPr>
        <w:spacing w:after="0" w:line="240" w:lineRule="auto"/>
      </w:pPr>
      <w:r>
        <w:separator/>
      </w:r>
    </w:p>
  </w:footnote>
  <w:footnote w:type="continuationSeparator" w:id="0">
    <w:p w14:paraId="4D31FA09" w14:textId="77777777" w:rsidR="00EF2C81" w:rsidRDefault="00EF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C5F0" w14:textId="540D0733" w:rsidR="005470CB" w:rsidRDefault="005470CB">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153199">
    <w:abstractNumId w:val="8"/>
  </w:num>
  <w:num w:numId="2" w16cid:durableId="709964573">
    <w:abstractNumId w:val="6"/>
  </w:num>
  <w:num w:numId="3" w16cid:durableId="1763723395">
    <w:abstractNumId w:val="5"/>
  </w:num>
  <w:num w:numId="4" w16cid:durableId="1771968762">
    <w:abstractNumId w:val="4"/>
  </w:num>
  <w:num w:numId="5" w16cid:durableId="2008826949">
    <w:abstractNumId w:val="7"/>
  </w:num>
  <w:num w:numId="6" w16cid:durableId="107235156">
    <w:abstractNumId w:val="3"/>
  </w:num>
  <w:num w:numId="7" w16cid:durableId="1370177900">
    <w:abstractNumId w:val="2"/>
  </w:num>
  <w:num w:numId="8" w16cid:durableId="1575386233">
    <w:abstractNumId w:val="1"/>
  </w:num>
  <w:num w:numId="9" w16cid:durableId="1394230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D58"/>
    <w:rsid w:val="0006063C"/>
    <w:rsid w:val="000B7CA7"/>
    <w:rsid w:val="0015074B"/>
    <w:rsid w:val="00230708"/>
    <w:rsid w:val="00253045"/>
    <w:rsid w:val="002551B9"/>
    <w:rsid w:val="0029639D"/>
    <w:rsid w:val="002B70FF"/>
    <w:rsid w:val="00326F90"/>
    <w:rsid w:val="004873B7"/>
    <w:rsid w:val="004A20DC"/>
    <w:rsid w:val="004C12BF"/>
    <w:rsid w:val="005470CB"/>
    <w:rsid w:val="005D3963"/>
    <w:rsid w:val="006237B9"/>
    <w:rsid w:val="00641E13"/>
    <w:rsid w:val="00765EE9"/>
    <w:rsid w:val="007726D5"/>
    <w:rsid w:val="00852B15"/>
    <w:rsid w:val="008E2DA3"/>
    <w:rsid w:val="009053C4"/>
    <w:rsid w:val="00A33429"/>
    <w:rsid w:val="00A72A9C"/>
    <w:rsid w:val="00AA1D8D"/>
    <w:rsid w:val="00B47730"/>
    <w:rsid w:val="00BE3F66"/>
    <w:rsid w:val="00C60211"/>
    <w:rsid w:val="00C70F9F"/>
    <w:rsid w:val="00CB0664"/>
    <w:rsid w:val="00CC7E43"/>
    <w:rsid w:val="00D9330B"/>
    <w:rsid w:val="00E87FBC"/>
    <w:rsid w:val="00EF2C81"/>
    <w:rsid w:val="00F541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BDAE2"/>
  <w14:defaultImageDpi w14:val="300"/>
  <w15:docId w15:val="{266B5059-8960-B449-8583-CE66093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1F1F1F"/>
      <w:sz w:val="21"/>
    </w:rPr>
  </w:style>
  <w:style w:type="paragraph" w:styleId="Heading1">
    <w:name w:val="heading 1"/>
    <w:basedOn w:val="Normal"/>
    <w:next w:val="Normal"/>
    <w:link w:val="Heading1Char"/>
    <w:uiPriority w:val="9"/>
    <w:qFormat/>
    <w:rsid w:val="00FC693F"/>
    <w:pPr>
      <w:keepNext/>
      <w:keepLines/>
      <w:spacing w:before="180" w:line="240" w:lineRule="auto"/>
      <w:outlineLvl w:val="0"/>
    </w:pPr>
    <w:rPr>
      <w:rFonts w:asciiTheme="majorHAnsi" w:eastAsiaTheme="majorEastAsia" w:hAnsiTheme="majorHAnsi" w:cstheme="majorBidi"/>
      <w:b/>
      <w:bCs/>
      <w:color w:val="8C0B42"/>
      <w:sz w:val="26"/>
      <w:szCs w:val="28"/>
    </w:rPr>
  </w:style>
  <w:style w:type="paragraph" w:styleId="Heading2">
    <w:name w:val="heading 2"/>
    <w:basedOn w:val="Normal"/>
    <w:next w:val="Normal"/>
    <w:link w:val="Heading2Char"/>
    <w:uiPriority w:val="9"/>
    <w:unhideWhenUsed/>
    <w:qFormat/>
    <w:rsid w:val="00FC693F"/>
    <w:pPr>
      <w:keepNext/>
      <w:keepLines/>
      <w:spacing w:before="140" w:after="60" w:line="240" w:lineRule="auto"/>
      <w:outlineLvl w:val="1"/>
    </w:pPr>
    <w:rPr>
      <w:rFonts w:asciiTheme="majorHAnsi" w:eastAsiaTheme="majorEastAsia" w:hAnsiTheme="majorHAnsi" w:cstheme="majorBidi"/>
      <w:b/>
      <w:bCs/>
      <w:color w:val="8C0B42"/>
      <w:sz w:val="23"/>
      <w:szCs w:val="26"/>
    </w:rPr>
  </w:style>
  <w:style w:type="paragraph" w:styleId="Heading3">
    <w:name w:val="heading 3"/>
    <w:basedOn w:val="Normal"/>
    <w:next w:val="Normal"/>
    <w:link w:val="Heading3Char"/>
    <w:uiPriority w:val="9"/>
    <w:unhideWhenUsed/>
    <w:qFormat/>
    <w:rsid w:val="00FC693F"/>
    <w:pPr>
      <w:keepNext/>
      <w:keepLines/>
      <w:spacing w:before="120" w:after="60" w:line="240" w:lineRule="auto"/>
      <w:outlineLvl w:val="2"/>
    </w:pPr>
    <w:rPr>
      <w:rFonts w:asciiTheme="majorHAnsi" w:eastAsiaTheme="majorEastAsia" w:hAnsiTheme="majorHAnsi" w:cstheme="majorBidi"/>
      <w:b/>
      <w:bCs/>
      <w:color w:val="8C0B4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Note">
    <w:name w:val="Form Note"/>
    <w:pPr>
      <w:spacing w:after="60" w:line="240" w:lineRule="auto"/>
    </w:pPr>
    <w:rPr>
      <w:rFonts w:ascii="Calibri" w:hAnsi="Calibri"/>
      <w:color w:val="6D6E71"/>
      <w:sz w:val="17"/>
    </w:rPr>
  </w:style>
  <w:style w:type="paragraph" w:customStyle="1" w:styleId="RiskItem">
    <w:name w:val="Risk Item"/>
    <w:pPr>
      <w:keepLines/>
      <w:spacing w:after="80" w:line="259" w:lineRule="auto"/>
      <w:ind w:left="173" w:right="72"/>
    </w:pPr>
    <w:rPr>
      <w:rFonts w:ascii="Calibri" w:hAnsi="Calibri"/>
      <w:sz w:val="21"/>
    </w:rPr>
  </w:style>
  <w:style w:type="paragraph" w:customStyle="1" w:styleId="InitialItem">
    <w:name w:val="Initial Item"/>
    <w:pPr>
      <w:spacing w:after="60" w:line="252" w:lineRule="auto"/>
    </w:pPr>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FWCE Adult Student Assumption of Risk, Waiver and Release of Liability</dc:title>
  <dc:subject>NMSU Fish, Wildlife and Conservation Ecology participant form</dc:subject>
  <dc:creator>New Mexico State University</dc:creator>
  <cp:keywords>FWCE, assumption of risk, liability release, fieldwork, student</cp:keywords>
  <dc:description/>
  <cp:lastModifiedBy>Tori Bracamonte</cp:lastModifiedBy>
  <cp:revision>2</cp:revision>
  <dcterms:created xsi:type="dcterms:W3CDTF">2026-09-10T15:06:00Z</dcterms:created>
  <dcterms:modified xsi:type="dcterms:W3CDTF">2026-09-10T15:06:00Z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3441a181-a748-45cd-be38-78c5f6e404da</vt:lpwstr>
  </property>
</Properties>
</file>